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E3" w:rsidRPr="008065E3" w:rsidRDefault="008065E3" w:rsidP="008065E3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65E3">
        <w:rPr>
          <w:rFonts w:ascii="Times New Roman" w:hAnsi="Times New Roman" w:cs="Times New Roman"/>
          <w:b/>
          <w:sz w:val="28"/>
          <w:szCs w:val="28"/>
        </w:rPr>
        <w:t>МАРКИРОВКА ТОВАРОВ</w:t>
      </w:r>
    </w:p>
    <w:p w:rsidR="00000000" w:rsidRPr="008065E3" w:rsidRDefault="008065E3">
      <w:pPr>
        <w:rPr>
          <w:rFonts w:ascii="Times New Roman" w:hAnsi="Times New Roman" w:cs="Times New Roman"/>
          <w:sz w:val="28"/>
          <w:szCs w:val="28"/>
        </w:rPr>
      </w:pPr>
    </w:p>
    <w:p w:rsidR="008065E3" w:rsidRPr="008065E3" w:rsidRDefault="008065E3" w:rsidP="008065E3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E3">
        <w:rPr>
          <w:rFonts w:ascii="Times New Roman" w:hAnsi="Times New Roman" w:cs="Times New Roman"/>
          <w:b/>
          <w:sz w:val="28"/>
          <w:szCs w:val="28"/>
        </w:rPr>
        <w:t>Вводится маркировка питьевой воды для детского питания</w:t>
      </w:r>
    </w:p>
    <w:p w:rsidR="008065E3" w:rsidRPr="008065E3" w:rsidRDefault="008065E3" w:rsidP="008065E3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E3">
        <w:rPr>
          <w:rFonts w:ascii="Times New Roman" w:hAnsi="Times New Roman" w:cs="Times New Roman"/>
          <w:sz w:val="28"/>
          <w:szCs w:val="28"/>
        </w:rPr>
        <w:t>С 1 сентября 2023 года производители наносят средства идентификации на указанную упакованную воду и представляют в систему "Честный ЗНАК" сведения о нанесении средств идентификации на указанную упакованную воду и вводе ее в оборот.</w:t>
      </w:r>
    </w:p>
    <w:p w:rsidR="008065E3" w:rsidRPr="008065E3" w:rsidRDefault="008065E3" w:rsidP="008065E3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E3">
        <w:rPr>
          <w:rFonts w:ascii="Times New Roman" w:hAnsi="Times New Roman" w:cs="Times New Roman"/>
          <w:sz w:val="28"/>
          <w:szCs w:val="28"/>
        </w:rPr>
        <w:t>Выпуск таможенными органами в соответствии с таможенной процедурой выпуска для внутреннего потребления или реимпорта немаркированной упакованной воды, приобретенной до 1 сентября 2023 года, допускается до 30 сентября 2023 года включительно.</w:t>
      </w:r>
    </w:p>
    <w:p w:rsidR="008065E3" w:rsidRPr="008065E3" w:rsidRDefault="008065E3" w:rsidP="008065E3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5E3">
        <w:rPr>
          <w:rFonts w:ascii="Times New Roman" w:hAnsi="Times New Roman" w:cs="Times New Roman"/>
          <w:sz w:val="28"/>
          <w:szCs w:val="28"/>
        </w:rPr>
        <w:t>Также с 1 сентября 2023 года до 29 февраля 2024 года (включительно) участники оборота упакованной воды представляют в систему "Честный ЗНАК" сведения о кодах идентификации, кодах идентификации групповых упаковок, кодах идентификации транспортных упаковок при вводе в оборот упакованной воды, при этом сведения в рамках сделок, предусматривающих переход права собственности на данную продукцию, а также в рамках договоров комиссии и агентских</w:t>
      </w:r>
      <w:proofErr w:type="gramEnd"/>
      <w:r w:rsidRPr="008065E3">
        <w:rPr>
          <w:rFonts w:ascii="Times New Roman" w:hAnsi="Times New Roman" w:cs="Times New Roman"/>
          <w:sz w:val="28"/>
          <w:szCs w:val="28"/>
        </w:rPr>
        <w:t xml:space="preserve"> договоров в систему "Честный ЗНАК" не передаются.</w:t>
      </w:r>
    </w:p>
    <w:p w:rsidR="008065E3" w:rsidRPr="008065E3" w:rsidRDefault="008065E3" w:rsidP="008065E3">
      <w:pPr>
        <w:spacing w:before="220" w:after="1" w:line="22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065E3">
        <w:rPr>
          <w:rFonts w:ascii="Times New Roman" w:hAnsi="Times New Roman" w:cs="Times New Roman"/>
          <w:sz w:val="28"/>
          <w:szCs w:val="28"/>
        </w:rPr>
        <w:t>(</w:t>
      </w:r>
      <w:hyperlink r:id="rId4">
        <w:r w:rsidRPr="008065E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065E3">
        <w:rPr>
          <w:rFonts w:ascii="Times New Roman" w:hAnsi="Times New Roman" w:cs="Times New Roman"/>
          <w:sz w:val="28"/>
          <w:szCs w:val="28"/>
        </w:rPr>
        <w:t xml:space="preserve"> Правительства РФ от 27.05.2023 N 834; Распоряжение Правительства РФ от 28.04.2018 N 792-р)</w:t>
      </w:r>
    </w:p>
    <w:p w:rsidR="008065E3" w:rsidRDefault="008065E3"/>
    <w:sectPr w:rsidR="00806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5E3"/>
    <w:rsid w:val="0080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06892805C48C0FEF3296EBA22E0F1FC21F28D419082E092153D0E44EE83568742F20EF515D91206B3F24BAE50IF7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2023-08-02T06:52:00Z</dcterms:created>
  <dcterms:modified xsi:type="dcterms:W3CDTF">2023-08-02T06:52:00Z</dcterms:modified>
</cp:coreProperties>
</file>